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6"/>
          <w:szCs w:val="36"/>
        </w:rPr>
      </w:pPr>
      <w:r>
        <w:rPr>
          <w:rFonts w:hint="eastAsia"/>
          <w:b/>
          <w:sz w:val="36"/>
          <w:szCs w:val="36"/>
        </w:rPr>
        <w:t>专</w:t>
      </w:r>
      <w:r>
        <w:rPr>
          <w:rFonts w:hint="eastAsia"/>
          <w:b/>
          <w:sz w:val="36"/>
          <w:szCs w:val="36"/>
          <w:lang w:val="en-US" w:eastAsia="zh-CN"/>
        </w:rPr>
        <w:t xml:space="preserve"> </w:t>
      </w:r>
      <w:r>
        <w:rPr>
          <w:rFonts w:hint="eastAsia"/>
          <w:b/>
          <w:sz w:val="36"/>
          <w:szCs w:val="36"/>
        </w:rPr>
        <w:t>利</w:t>
      </w:r>
      <w:r>
        <w:rPr>
          <w:rFonts w:hint="eastAsia"/>
          <w:b/>
          <w:sz w:val="36"/>
          <w:szCs w:val="36"/>
          <w:lang w:val="en-US" w:eastAsia="zh-CN"/>
        </w:rPr>
        <w:t xml:space="preserve"> </w:t>
      </w:r>
      <w:r>
        <w:rPr>
          <w:rFonts w:hint="eastAsia"/>
          <w:b/>
          <w:sz w:val="36"/>
          <w:szCs w:val="36"/>
        </w:rPr>
        <w:t>盘</w:t>
      </w:r>
      <w:r>
        <w:rPr>
          <w:rFonts w:hint="eastAsia"/>
          <w:b/>
          <w:sz w:val="36"/>
          <w:szCs w:val="36"/>
          <w:lang w:val="en-US" w:eastAsia="zh-CN"/>
        </w:rPr>
        <w:t xml:space="preserve"> </w:t>
      </w:r>
      <w:r>
        <w:rPr>
          <w:rFonts w:hint="eastAsia"/>
          <w:b/>
          <w:sz w:val="36"/>
          <w:szCs w:val="36"/>
        </w:rPr>
        <w:t>点</w:t>
      </w:r>
      <w:r>
        <w:rPr>
          <w:rFonts w:hint="eastAsia"/>
          <w:b/>
          <w:sz w:val="36"/>
          <w:szCs w:val="36"/>
          <w:lang w:val="en-US" w:eastAsia="zh-CN"/>
        </w:rPr>
        <w:t xml:space="preserve"> </w:t>
      </w:r>
      <w:r>
        <w:rPr>
          <w:rFonts w:hint="eastAsia"/>
          <w:b/>
          <w:sz w:val="36"/>
          <w:szCs w:val="36"/>
        </w:rPr>
        <w:t>流</w:t>
      </w:r>
      <w:r>
        <w:rPr>
          <w:rFonts w:hint="eastAsia"/>
          <w:b/>
          <w:sz w:val="36"/>
          <w:szCs w:val="36"/>
          <w:lang w:val="en-US" w:eastAsia="zh-CN"/>
        </w:rPr>
        <w:t xml:space="preserve"> </w:t>
      </w:r>
      <w:r>
        <w:rPr>
          <w:rFonts w:hint="eastAsia"/>
          <w:b/>
          <w:sz w:val="36"/>
          <w:szCs w:val="36"/>
        </w:rPr>
        <w:t>程</w:t>
      </w:r>
    </w:p>
    <w:p>
      <w:pPr>
        <w:spacing w:line="360" w:lineRule="auto"/>
        <w:jc w:val="center"/>
        <w:rPr>
          <w:rFonts w:hint="eastAsia"/>
          <w:b/>
          <w:sz w:val="28"/>
          <w:szCs w:val="28"/>
        </w:rPr>
      </w:pPr>
      <w:r>
        <w:rPr>
          <w:rFonts w:hint="eastAsia"/>
          <w:b/>
          <w:sz w:val="28"/>
          <w:szCs w:val="28"/>
        </w:rPr>
        <w:t>（</w:t>
      </w:r>
      <w:r>
        <w:rPr>
          <w:rFonts w:hint="eastAsia"/>
          <w:b/>
          <w:sz w:val="28"/>
          <w:szCs w:val="28"/>
          <w:lang w:val="en-US" w:eastAsia="zh-CN"/>
        </w:rPr>
        <w:t xml:space="preserve"> 学 院 管 理 员 版 </w:t>
      </w:r>
      <w:r>
        <w:rPr>
          <w:rFonts w:hint="eastAsia"/>
          <w:b/>
          <w:sz w:val="28"/>
          <w:szCs w:val="28"/>
        </w:rPr>
        <w:t>）</w:t>
      </w:r>
    </w:p>
    <w:p>
      <w:pPr>
        <w:spacing w:line="360" w:lineRule="auto"/>
      </w:pPr>
      <w:r>
        <w:rPr>
          <w:rFonts w:hint="eastAsia"/>
        </w:rPr>
        <w:t>一、</w:t>
      </w:r>
      <w:r>
        <w:rPr>
          <w:rFonts w:hint="eastAsia"/>
          <w:b/>
        </w:rPr>
        <w:t>流程</w:t>
      </w:r>
    </w:p>
    <w:p>
      <w:pPr>
        <w:spacing w:line="360" w:lineRule="auto"/>
        <w:ind w:firstLine="420" w:firstLineChars="200"/>
        <w:rPr>
          <w:u w:val="single"/>
        </w:rPr>
      </w:pPr>
      <w:r>
        <w:rPr>
          <w:rFonts w:hint="eastAsia"/>
        </w:rPr>
        <w:t xml:space="preserve">1.登录国家专利导航综合平台（ </w:t>
      </w:r>
      <w:r>
        <w:fldChar w:fldCharType="begin"/>
      </w:r>
      <w:r>
        <w:instrText xml:space="preserve"> HYPERLINK "https://www.patentnavi.org.cn/" </w:instrText>
      </w:r>
      <w:r>
        <w:fldChar w:fldCharType="separate"/>
      </w:r>
      <w:r>
        <w:rPr>
          <w:rStyle w:val="7"/>
        </w:rPr>
        <w:t>https://www.patentnavi.org.cn/</w:t>
      </w:r>
      <w:r>
        <w:rPr>
          <w:rStyle w:val="7"/>
        </w:rPr>
        <w:fldChar w:fldCharType="end"/>
      </w:r>
      <w:r>
        <w:rPr>
          <w:rFonts w:hint="eastAsia"/>
        </w:rPr>
        <w:t xml:space="preserve"> ），其中用户名密码为：</w:t>
      </w:r>
      <w:r>
        <w:rPr>
          <w:rFonts w:hint="eastAsia"/>
          <w:lang w:val="en-US" w:eastAsia="zh-CN"/>
        </w:rPr>
        <w:t>JMIAA</w:t>
      </w:r>
      <w:bookmarkStart w:id="0" w:name="_GoBack"/>
      <w:bookmarkEnd w:id="0"/>
      <w:r>
        <w:rPr>
          <w:rFonts w:hint="eastAsia"/>
        </w:rPr>
        <w:t>工号</w:t>
      </w:r>
    </w:p>
    <w:p>
      <w:pPr>
        <w:spacing w:line="360" w:lineRule="auto"/>
        <w:jc w:val="center"/>
      </w:pPr>
      <w:r>
        <w:drawing>
          <wp:inline distT="0" distB="0" distL="0" distR="0">
            <wp:extent cx="2315210" cy="1425575"/>
            <wp:effectExtent l="0" t="0" r="8890" b="3175"/>
            <wp:docPr id="1" name="图片 1" descr="C:\Users\Administrator\Documents\WeChat Files\wxid_sn75no7njs6f11\FileStorage\Temp\17095582682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ocuments\WeChat Files\wxid_sn75no7njs6f11\FileStorage\Temp\1709558268245.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2319269" cy="1427894"/>
                    </a:xfrm>
                    <a:prstGeom prst="rect">
                      <a:avLst/>
                    </a:prstGeom>
                    <a:noFill/>
                    <a:ln>
                      <a:noFill/>
                    </a:ln>
                  </pic:spPr>
                </pic:pic>
              </a:graphicData>
            </a:graphic>
          </wp:inline>
        </w:drawing>
      </w:r>
    </w:p>
    <w:p>
      <w:pPr>
        <w:spacing w:line="360" w:lineRule="auto"/>
        <w:ind w:firstLine="630" w:firstLineChars="300"/>
        <w:jc w:val="left"/>
      </w:pPr>
    </w:p>
    <w:p>
      <w:pPr>
        <w:spacing w:line="360" w:lineRule="auto"/>
        <w:ind w:firstLine="630" w:firstLineChars="300"/>
        <w:jc w:val="left"/>
      </w:pPr>
      <w:r>
        <w:rPr>
          <w:rFonts w:hint="eastAsia"/>
        </w:rPr>
        <w:t>2.在“账号管理”中为本院老师建立“发明人”账号（请将F7020中的F删除建档）</w:t>
      </w:r>
    </w:p>
    <w:p>
      <w:pPr>
        <w:spacing w:line="360" w:lineRule="auto"/>
        <w:ind w:firstLine="630" w:firstLineChars="300"/>
        <w:jc w:val="left"/>
      </w:pPr>
      <w:r>
        <w:drawing>
          <wp:inline distT="0" distB="0" distL="0" distR="0">
            <wp:extent cx="5274310" cy="2628900"/>
            <wp:effectExtent l="0" t="0" r="2540" b="0"/>
            <wp:docPr id="5" name="图片 5" descr="C:\Users\Administrator\Documents\WeChat Files\wxid_sn75no7njs6f11\FileStorage\Temp\17095617970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ocuments\WeChat Files\wxid_sn75no7njs6f11\FileStorage\Temp\1709561797073.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274310" cy="2629292"/>
                    </a:xfrm>
                    <a:prstGeom prst="rect">
                      <a:avLst/>
                    </a:prstGeom>
                    <a:noFill/>
                    <a:ln>
                      <a:noFill/>
                    </a:ln>
                  </pic:spPr>
                </pic:pic>
              </a:graphicData>
            </a:graphic>
          </wp:inline>
        </w:drawing>
      </w:r>
    </w:p>
    <w:p>
      <w:pPr>
        <w:spacing w:line="360" w:lineRule="auto"/>
        <w:ind w:firstLine="630" w:firstLineChars="300"/>
        <w:jc w:val="left"/>
        <w:rPr>
          <w:rFonts w:hint="eastAsia"/>
          <w:lang w:eastAsia="zh-CN"/>
        </w:rPr>
      </w:pPr>
      <w:r>
        <w:rPr>
          <w:rFonts w:hint="eastAsia"/>
        </w:rPr>
        <w:t>建议：可以一次性采用批量新建方式给所有涉及到的本学院人员都建立账号</w:t>
      </w:r>
      <w:r>
        <w:rPr>
          <w:rFonts w:hint="eastAsia"/>
          <w:lang w:eastAsia="zh-CN"/>
        </w:rPr>
        <w:t>。</w:t>
      </w:r>
    </w:p>
    <w:p>
      <w:pPr>
        <w:spacing w:line="360" w:lineRule="auto"/>
        <w:ind w:firstLine="630" w:firstLineChars="300"/>
        <w:jc w:val="left"/>
        <w:rPr>
          <w:rFonts w:hint="eastAsia"/>
          <w:lang w:val="en-US" w:eastAsia="zh-CN"/>
        </w:rPr>
      </w:pPr>
      <w:r>
        <w:rPr>
          <w:rFonts w:hint="eastAsia"/>
          <w:lang w:val="en-US" w:eastAsia="zh-CN"/>
        </w:rPr>
        <w:t>当系统提示“手机号重复”无法建号，但在本校系统未查到重复手机号，有可能是该手机号已在系统被他人（其他单位建立账号使用），请更换手机号</w:t>
      </w:r>
    </w:p>
    <w:p>
      <w:pPr>
        <w:spacing w:line="360" w:lineRule="auto"/>
        <w:ind w:firstLine="630" w:firstLineChars="300"/>
        <w:jc w:val="left"/>
        <w:rPr>
          <w:rFonts w:hint="eastAsia"/>
          <w:lang w:val="en-US" w:eastAsia="zh-CN"/>
        </w:rPr>
      </w:pPr>
    </w:p>
    <w:p>
      <w:pPr>
        <w:spacing w:line="360" w:lineRule="auto"/>
        <w:ind w:firstLine="630" w:firstLineChars="300"/>
        <w:jc w:val="left"/>
      </w:pPr>
      <w:r>
        <w:rPr>
          <w:rFonts w:hint="eastAsia"/>
        </w:rPr>
        <w:t>3.专利库</w:t>
      </w:r>
    </w:p>
    <w:p>
      <w:pPr>
        <w:spacing w:line="360" w:lineRule="auto"/>
        <w:ind w:firstLine="632" w:firstLineChars="300"/>
        <w:jc w:val="left"/>
      </w:pPr>
      <w:r>
        <w:rPr>
          <w:rFonts w:hint="eastAsia"/>
          <w:b/>
        </w:rPr>
        <w:t>存量专利基础库：</w:t>
      </w:r>
      <w:r>
        <w:rPr>
          <w:rFonts w:hint="eastAsia"/>
        </w:rPr>
        <w:t>一开始可以看到全校的专利，当专利被</w:t>
      </w:r>
      <w:r>
        <w:rPr>
          <w:rFonts w:hint="eastAsia"/>
          <w:b/>
        </w:rPr>
        <w:t>其他学院</w:t>
      </w:r>
      <w:r>
        <w:rPr>
          <w:rFonts w:hint="eastAsia"/>
        </w:rPr>
        <w:t>盘点认领后，将不再能看到；</w:t>
      </w:r>
    </w:p>
    <w:p>
      <w:pPr>
        <w:spacing w:line="360" w:lineRule="auto"/>
        <w:ind w:firstLine="632" w:firstLineChars="300"/>
        <w:jc w:val="left"/>
      </w:pPr>
      <w:r>
        <w:rPr>
          <w:rFonts w:hint="eastAsia"/>
          <w:b/>
        </w:rPr>
        <w:t>自评待审库：</w:t>
      </w:r>
      <w:r>
        <w:rPr>
          <w:rFonts w:hint="eastAsia"/>
        </w:rPr>
        <w:t>本学院发明人建档后的专利将出现在本库，学院管理员需进行审核盘点。</w:t>
      </w:r>
    </w:p>
    <w:p>
      <w:pPr>
        <w:spacing w:line="360" w:lineRule="auto"/>
        <w:ind w:firstLine="630" w:firstLineChars="300"/>
        <w:jc w:val="center"/>
      </w:pPr>
    </w:p>
    <w:p>
      <w:pPr>
        <w:spacing w:line="360" w:lineRule="auto"/>
        <w:ind w:firstLine="420" w:firstLineChars="200"/>
        <w:jc w:val="left"/>
      </w:pPr>
    </w:p>
    <w:p>
      <w:pPr>
        <w:spacing w:line="360" w:lineRule="auto"/>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1YmQzMDFjZjVhOTMyMzZlMDgwNTEwZDE4YTUwYTcifQ=="/>
  </w:docVars>
  <w:rsids>
    <w:rsidRoot w:val="004822A6"/>
    <w:rsid w:val="00165D81"/>
    <w:rsid w:val="00222446"/>
    <w:rsid w:val="002F71BB"/>
    <w:rsid w:val="004822A6"/>
    <w:rsid w:val="005A7BB4"/>
    <w:rsid w:val="008E5727"/>
    <w:rsid w:val="009A68B5"/>
    <w:rsid w:val="00A35B7C"/>
    <w:rsid w:val="00A9384D"/>
    <w:rsid w:val="00BB071C"/>
    <w:rsid w:val="00C57B47"/>
    <w:rsid w:val="00CC0E74"/>
    <w:rsid w:val="00D73647"/>
    <w:rsid w:val="00DE1EE2"/>
    <w:rsid w:val="00F51588"/>
    <w:rsid w:val="00F541CA"/>
    <w:rsid w:val="032D1159"/>
    <w:rsid w:val="19D104BC"/>
    <w:rsid w:val="21A646BD"/>
    <w:rsid w:val="33E60F15"/>
    <w:rsid w:val="3789504A"/>
    <w:rsid w:val="51DD14CC"/>
    <w:rsid w:val="53051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uiPriority w:val="1"/>
  </w:style>
  <w:style w:type="table" w:default="1" w:styleId="5">
    <w:name w:val="Normal Table"/>
    <w:autoRedefine/>
    <w:semiHidden/>
    <w:unhideWhenUsed/>
    <w:uiPriority w:val="99"/>
    <w:tblPr>
      <w:tblCellMar>
        <w:top w:w="0" w:type="dxa"/>
        <w:left w:w="108" w:type="dxa"/>
        <w:bottom w:w="0" w:type="dxa"/>
        <w:right w:w="108" w:type="dxa"/>
      </w:tblCellMar>
    </w:tblPr>
  </w:style>
  <w:style w:type="paragraph" w:styleId="2">
    <w:name w:val="Balloon Text"/>
    <w:basedOn w:val="1"/>
    <w:link w:val="9"/>
    <w:autoRedefine/>
    <w:semiHidden/>
    <w:unhideWhenUsed/>
    <w:qFormat/>
    <w:uiPriority w:val="99"/>
    <w:rPr>
      <w:sz w:val="18"/>
      <w:szCs w:val="18"/>
    </w:rPr>
  </w:style>
  <w:style w:type="paragraph" w:styleId="3">
    <w:name w:val="footer"/>
    <w:basedOn w:val="1"/>
    <w:link w:val="11"/>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autoRedefine/>
    <w:unhideWhenUsed/>
    <w:qFormat/>
    <w:uiPriority w:val="99"/>
    <w:rPr>
      <w:color w:val="0000FF" w:themeColor="hyperlink"/>
      <w:u w:val="single"/>
      <w14:textFill>
        <w14:solidFill>
          <w14:schemeClr w14:val="hlink"/>
        </w14:solidFill>
      </w14:textFill>
    </w:rPr>
  </w:style>
  <w:style w:type="paragraph" w:styleId="8">
    <w:name w:val="List Paragraph"/>
    <w:basedOn w:val="1"/>
    <w:autoRedefine/>
    <w:qFormat/>
    <w:uiPriority w:val="34"/>
    <w:pPr>
      <w:ind w:firstLine="420" w:firstLineChars="200"/>
    </w:pPr>
  </w:style>
  <w:style w:type="character" w:customStyle="1" w:styleId="9">
    <w:name w:val="批注框文本 Char"/>
    <w:basedOn w:val="6"/>
    <w:link w:val="2"/>
    <w:autoRedefine/>
    <w:semiHidden/>
    <w:qFormat/>
    <w:uiPriority w:val="99"/>
    <w:rPr>
      <w:sz w:val="18"/>
      <w:szCs w:val="18"/>
    </w:rPr>
  </w:style>
  <w:style w:type="character" w:customStyle="1" w:styleId="10">
    <w:name w:val="页眉 Char"/>
    <w:basedOn w:val="6"/>
    <w:link w:val="4"/>
    <w:autoRedefine/>
    <w:qFormat/>
    <w:uiPriority w:val="99"/>
    <w:rPr>
      <w:sz w:val="18"/>
      <w:szCs w:val="18"/>
    </w:rPr>
  </w:style>
  <w:style w:type="character" w:customStyle="1" w:styleId="11">
    <w:name w:val="页脚 Char"/>
    <w:basedOn w:val="6"/>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Home</Company>
  <Pages>2</Pages>
  <Words>77</Words>
  <Characters>439</Characters>
  <Lines>3</Lines>
  <Paragraphs>1</Paragraphs>
  <TotalTime>1</TotalTime>
  <ScaleCrop>false</ScaleCrop>
  <LinksUpToDate>false</LinksUpToDate>
  <CharactersWithSpaces>515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2024-03-04T13:10:00Z</dcterms:created>
  <dc:creator>China</dc:creator>
  <cp:lastModifiedBy>一等秀才</cp:lastModifiedBy>
  <dcterms:modified xsi:type="dcterms:W3CDTF">2024-03-29T07:04:40Z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CD1D89B14A9841B1AD0170A39BABD9FA_12</vt:lpwstr>
  </property>
</Properties>
</file>