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ind w:firstLine="0" w:firstLineChars="0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4</w:t>
      </w:r>
    </w:p>
    <w:p>
      <w:pPr>
        <w:pStyle w:val="11"/>
        <w:ind w:firstLine="0" w:firstLineChars="0"/>
        <w:jc w:val="center"/>
        <w:rPr>
          <w:rFonts w:ascii="Times New Roman" w:hAnsi="Times New Roman" w:eastAsia="方正小标宋简体" w:cs="Times New Roman"/>
          <w:bCs/>
          <w:sz w:val="44"/>
          <w:szCs w:val="44"/>
          <w:shd w:val="clear" w:color="auto" w:fill="FFFFFF"/>
        </w:rPr>
      </w:pPr>
      <w:r>
        <w:rPr>
          <w:rFonts w:ascii="Times New Roman" w:hAnsi="Times New Roman" w:eastAsia="方正小标宋简体" w:cs="Times New Roman"/>
          <w:bCs/>
          <w:sz w:val="44"/>
          <w:szCs w:val="44"/>
          <w:shd w:val="clear" w:color="auto" w:fill="FFFFFF"/>
        </w:rPr>
        <w:t>师德违规问题核查处理汇总表</w:t>
      </w:r>
    </w:p>
    <w:p>
      <w:pPr>
        <w:pStyle w:val="2"/>
        <w:spacing w:after="0"/>
        <w:ind w:firstLine="420"/>
        <w:rPr>
          <w:rFonts w:ascii="Times New Roman" w:hAnsi="Times New Roman" w:cs="Times New Roman"/>
        </w:rPr>
      </w:pPr>
    </w:p>
    <w:p>
      <w:pPr>
        <w:pStyle w:val="2"/>
        <w:ind w:firstLine="0" w:firstLineChars="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党总支（直属党支部）</w:t>
      </w:r>
      <w:r>
        <w:rPr>
          <w:rFonts w:ascii="Times New Roman" w:hAnsi="Times New Roman" w:eastAsia="仿宋_GB2312" w:cs="Times New Roman"/>
          <w:sz w:val="28"/>
          <w:szCs w:val="28"/>
        </w:rPr>
        <w:t xml:space="preserve">（公章）：     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 xml:space="preserve">          </w:t>
      </w:r>
      <w:r>
        <w:rPr>
          <w:rFonts w:ascii="Times New Roman" w:hAnsi="Times New Roman" w:eastAsia="仿宋_GB2312" w:cs="Times New Roman"/>
          <w:sz w:val="28"/>
          <w:szCs w:val="28"/>
        </w:rPr>
        <w:t xml:space="preserve">   联系人及联系方式：                填报时间：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636"/>
        <w:gridCol w:w="636"/>
        <w:gridCol w:w="1056"/>
        <w:gridCol w:w="1056"/>
        <w:gridCol w:w="1056"/>
        <w:gridCol w:w="1056"/>
        <w:gridCol w:w="1896"/>
        <w:gridCol w:w="1896"/>
        <w:gridCol w:w="1476"/>
        <w:gridCol w:w="1476"/>
        <w:gridCol w:w="10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pStyle w:val="11"/>
              <w:ind w:firstLine="0" w:firstLineChars="0"/>
              <w:jc w:val="center"/>
              <w:rPr>
                <w:rFonts w:ascii="仿宋_GB2312" w:hAnsi="Times New Roman" w:eastAsia="仿宋_GB2312" w:cs="Times New Roman"/>
                <w:bCs/>
                <w:color w:val="222222"/>
                <w:kern w:val="0"/>
                <w:sz w:val="21"/>
                <w:szCs w:val="22"/>
              </w:rPr>
            </w:pPr>
            <w:r>
              <w:rPr>
                <w:rFonts w:hint="eastAsia" w:ascii="仿宋_GB2312" w:hAnsi="Times New Roman" w:eastAsia="仿宋_GB2312" w:cs="Times New Roman"/>
                <w:bCs/>
                <w:color w:val="222222"/>
                <w:kern w:val="0"/>
                <w:sz w:val="21"/>
                <w:szCs w:val="22"/>
              </w:rPr>
              <w:t>序号</w:t>
            </w:r>
          </w:p>
        </w:tc>
        <w:tc>
          <w:tcPr>
            <w:tcW w:w="0" w:type="auto"/>
            <w:vAlign w:val="center"/>
          </w:tcPr>
          <w:p>
            <w:pPr>
              <w:pStyle w:val="11"/>
              <w:ind w:firstLine="0" w:firstLineChars="0"/>
              <w:jc w:val="center"/>
              <w:rPr>
                <w:rFonts w:ascii="仿宋_GB2312" w:hAnsi="Times New Roman" w:eastAsia="仿宋_GB2312" w:cs="Times New Roman"/>
                <w:bCs/>
                <w:color w:val="222222"/>
                <w:kern w:val="0"/>
                <w:sz w:val="21"/>
                <w:szCs w:val="22"/>
              </w:rPr>
            </w:pPr>
            <w:r>
              <w:rPr>
                <w:rFonts w:hint="eastAsia" w:ascii="仿宋_GB2312" w:hAnsi="Times New Roman" w:eastAsia="仿宋_GB2312" w:cs="Times New Roman"/>
                <w:bCs/>
                <w:color w:val="222222"/>
                <w:kern w:val="0"/>
                <w:sz w:val="21"/>
                <w:szCs w:val="22"/>
              </w:rPr>
              <w:t>单位</w:t>
            </w:r>
          </w:p>
        </w:tc>
        <w:tc>
          <w:tcPr>
            <w:tcW w:w="0" w:type="auto"/>
            <w:vAlign w:val="center"/>
          </w:tcPr>
          <w:p>
            <w:pPr>
              <w:pStyle w:val="11"/>
              <w:ind w:firstLine="0" w:firstLineChars="0"/>
              <w:jc w:val="center"/>
              <w:rPr>
                <w:rFonts w:ascii="仿宋_GB2312" w:hAnsi="Times New Roman" w:eastAsia="仿宋_GB2312" w:cs="Times New Roman"/>
                <w:bCs/>
                <w:color w:val="222222"/>
                <w:kern w:val="0"/>
                <w:sz w:val="21"/>
                <w:szCs w:val="22"/>
              </w:rPr>
            </w:pPr>
            <w:r>
              <w:rPr>
                <w:rFonts w:hint="eastAsia" w:ascii="仿宋_GB2312" w:hAnsi="Times New Roman" w:eastAsia="仿宋_GB2312" w:cs="Times New Roman"/>
                <w:bCs/>
                <w:color w:val="222222"/>
                <w:kern w:val="0"/>
                <w:sz w:val="21"/>
                <w:szCs w:val="22"/>
              </w:rPr>
              <w:t>姓名</w:t>
            </w:r>
          </w:p>
        </w:tc>
        <w:tc>
          <w:tcPr>
            <w:tcW w:w="0" w:type="auto"/>
            <w:vAlign w:val="center"/>
          </w:tcPr>
          <w:p>
            <w:pPr>
              <w:pStyle w:val="11"/>
              <w:ind w:firstLine="0" w:firstLineChars="0"/>
              <w:jc w:val="center"/>
              <w:rPr>
                <w:rFonts w:ascii="仿宋_GB2312" w:hAnsi="Times New Roman" w:eastAsia="仿宋_GB2312" w:cs="Times New Roman"/>
                <w:bCs/>
                <w:color w:val="222222"/>
                <w:kern w:val="0"/>
                <w:sz w:val="21"/>
                <w:szCs w:val="22"/>
              </w:rPr>
            </w:pPr>
            <w:r>
              <w:rPr>
                <w:rFonts w:hint="eastAsia" w:ascii="仿宋_GB2312" w:hAnsi="Times New Roman" w:eastAsia="仿宋_GB2312" w:cs="Times New Roman"/>
                <w:bCs/>
                <w:color w:val="222222"/>
                <w:kern w:val="0"/>
                <w:sz w:val="21"/>
                <w:szCs w:val="22"/>
              </w:rPr>
              <w:t>身份证号</w:t>
            </w:r>
          </w:p>
        </w:tc>
        <w:tc>
          <w:tcPr>
            <w:tcW w:w="0" w:type="auto"/>
            <w:vAlign w:val="center"/>
          </w:tcPr>
          <w:p>
            <w:pPr>
              <w:pStyle w:val="11"/>
              <w:ind w:firstLine="0" w:firstLineChars="0"/>
              <w:jc w:val="center"/>
              <w:rPr>
                <w:rFonts w:ascii="仿宋_GB2312" w:hAnsi="Times New Roman" w:eastAsia="仿宋_GB2312" w:cs="Times New Roman"/>
                <w:bCs/>
                <w:color w:val="222222"/>
                <w:kern w:val="0"/>
                <w:sz w:val="21"/>
                <w:szCs w:val="22"/>
              </w:rPr>
            </w:pPr>
            <w:r>
              <w:rPr>
                <w:rFonts w:hint="eastAsia" w:ascii="仿宋_GB2312" w:hAnsi="Times New Roman" w:eastAsia="仿宋_GB2312" w:cs="Times New Roman"/>
                <w:bCs/>
                <w:color w:val="222222"/>
                <w:kern w:val="0"/>
                <w:sz w:val="21"/>
                <w:szCs w:val="22"/>
              </w:rPr>
              <w:t>人员类别</w:t>
            </w:r>
          </w:p>
        </w:tc>
        <w:tc>
          <w:tcPr>
            <w:tcW w:w="0" w:type="auto"/>
            <w:vAlign w:val="center"/>
          </w:tcPr>
          <w:p>
            <w:pPr>
              <w:pStyle w:val="11"/>
              <w:ind w:firstLine="0" w:firstLineChars="0"/>
              <w:jc w:val="center"/>
              <w:rPr>
                <w:rFonts w:ascii="仿宋_GB2312" w:hAnsi="Times New Roman" w:eastAsia="仿宋_GB2312" w:cs="Times New Roman"/>
                <w:bCs/>
                <w:color w:val="222222"/>
                <w:kern w:val="0"/>
                <w:sz w:val="21"/>
                <w:szCs w:val="22"/>
              </w:rPr>
            </w:pPr>
            <w:r>
              <w:rPr>
                <w:rFonts w:hint="eastAsia" w:ascii="仿宋_GB2312" w:hAnsi="Times New Roman" w:eastAsia="仿宋_GB2312" w:cs="Times New Roman"/>
                <w:bCs/>
                <w:color w:val="222222"/>
                <w:kern w:val="0"/>
                <w:sz w:val="21"/>
                <w:szCs w:val="22"/>
              </w:rPr>
              <w:t>违规情况</w:t>
            </w:r>
          </w:p>
        </w:tc>
        <w:tc>
          <w:tcPr>
            <w:tcW w:w="0" w:type="auto"/>
            <w:vAlign w:val="center"/>
          </w:tcPr>
          <w:p>
            <w:pPr>
              <w:pStyle w:val="11"/>
              <w:ind w:firstLine="0" w:firstLineChars="0"/>
              <w:jc w:val="center"/>
              <w:rPr>
                <w:rFonts w:ascii="仿宋_GB2312" w:hAnsi="Times New Roman" w:eastAsia="仿宋_GB2312" w:cs="Times New Roman"/>
                <w:bCs/>
                <w:color w:val="222222"/>
                <w:kern w:val="0"/>
                <w:sz w:val="21"/>
                <w:szCs w:val="22"/>
              </w:rPr>
            </w:pPr>
            <w:r>
              <w:rPr>
                <w:rFonts w:hint="eastAsia" w:ascii="仿宋_GB2312" w:hAnsi="Times New Roman" w:eastAsia="仿宋_GB2312" w:cs="Times New Roman"/>
                <w:bCs/>
                <w:color w:val="222222"/>
                <w:kern w:val="0"/>
                <w:sz w:val="21"/>
                <w:szCs w:val="22"/>
              </w:rPr>
              <w:t>处理情况</w:t>
            </w:r>
          </w:p>
        </w:tc>
        <w:tc>
          <w:tcPr>
            <w:tcW w:w="0" w:type="auto"/>
            <w:vAlign w:val="center"/>
          </w:tcPr>
          <w:p>
            <w:pPr>
              <w:pStyle w:val="11"/>
              <w:ind w:firstLine="0" w:firstLineChars="0"/>
              <w:jc w:val="center"/>
              <w:rPr>
                <w:rFonts w:ascii="仿宋_GB2312" w:hAnsi="Times New Roman" w:eastAsia="仿宋_GB2312" w:cs="Times New Roman"/>
                <w:bCs/>
                <w:color w:val="222222"/>
                <w:kern w:val="0"/>
                <w:sz w:val="21"/>
                <w:szCs w:val="22"/>
              </w:rPr>
            </w:pPr>
            <w:r>
              <w:rPr>
                <w:rFonts w:hint="eastAsia" w:ascii="仿宋_GB2312" w:hAnsi="Times New Roman" w:eastAsia="仿宋_GB2312" w:cs="Times New Roman"/>
                <w:bCs/>
                <w:color w:val="222222"/>
                <w:kern w:val="0"/>
                <w:sz w:val="21"/>
                <w:szCs w:val="22"/>
              </w:rPr>
              <w:t>教师资格处理情况</w:t>
            </w:r>
          </w:p>
        </w:tc>
        <w:tc>
          <w:tcPr>
            <w:tcW w:w="0" w:type="auto"/>
            <w:vAlign w:val="center"/>
          </w:tcPr>
          <w:p>
            <w:pPr>
              <w:pStyle w:val="11"/>
              <w:ind w:firstLine="0" w:firstLineChars="0"/>
              <w:jc w:val="center"/>
              <w:rPr>
                <w:rFonts w:ascii="仿宋_GB2312" w:hAnsi="Times New Roman" w:eastAsia="仿宋_GB2312" w:cs="Times New Roman"/>
                <w:bCs/>
                <w:color w:val="222222"/>
                <w:kern w:val="0"/>
                <w:sz w:val="21"/>
                <w:szCs w:val="22"/>
              </w:rPr>
            </w:pPr>
            <w:r>
              <w:rPr>
                <w:rFonts w:hint="eastAsia" w:ascii="仿宋_GB2312" w:hAnsi="Times New Roman" w:eastAsia="仿宋_GB2312" w:cs="Times New Roman"/>
                <w:bCs/>
                <w:color w:val="222222"/>
                <w:kern w:val="0"/>
                <w:sz w:val="21"/>
                <w:szCs w:val="22"/>
              </w:rPr>
              <w:t>是否涉及违法犯罪</w:t>
            </w:r>
          </w:p>
        </w:tc>
        <w:tc>
          <w:tcPr>
            <w:tcW w:w="0" w:type="auto"/>
            <w:vAlign w:val="center"/>
          </w:tcPr>
          <w:p>
            <w:pPr>
              <w:pStyle w:val="11"/>
              <w:ind w:firstLine="0" w:firstLineChars="0"/>
              <w:jc w:val="center"/>
              <w:rPr>
                <w:rFonts w:ascii="仿宋_GB2312" w:hAnsi="Times New Roman" w:eastAsia="仿宋_GB2312" w:cs="Times New Roman"/>
                <w:bCs/>
                <w:color w:val="222222"/>
                <w:kern w:val="0"/>
                <w:sz w:val="21"/>
                <w:szCs w:val="22"/>
              </w:rPr>
            </w:pPr>
            <w:r>
              <w:rPr>
                <w:rFonts w:hint="eastAsia" w:ascii="仿宋_GB2312" w:hAnsi="Times New Roman" w:eastAsia="仿宋_GB2312" w:cs="Times New Roman"/>
                <w:bCs/>
                <w:color w:val="222222"/>
                <w:kern w:val="0"/>
                <w:sz w:val="21"/>
                <w:szCs w:val="22"/>
              </w:rPr>
              <w:t>追责问责情况</w:t>
            </w:r>
          </w:p>
        </w:tc>
        <w:tc>
          <w:tcPr>
            <w:tcW w:w="0" w:type="auto"/>
            <w:vAlign w:val="center"/>
          </w:tcPr>
          <w:p>
            <w:pPr>
              <w:pStyle w:val="11"/>
              <w:ind w:firstLine="0" w:firstLineChars="0"/>
              <w:jc w:val="center"/>
              <w:rPr>
                <w:rFonts w:ascii="仿宋_GB2312" w:hAnsi="Times New Roman" w:eastAsia="仿宋_GB2312" w:cs="Times New Roman"/>
                <w:bCs/>
                <w:color w:val="222222"/>
                <w:kern w:val="0"/>
                <w:sz w:val="21"/>
                <w:szCs w:val="22"/>
              </w:rPr>
            </w:pPr>
            <w:r>
              <w:rPr>
                <w:rFonts w:hint="eastAsia" w:ascii="仿宋_GB2312" w:hAnsi="Times New Roman" w:eastAsia="仿宋_GB2312" w:cs="Times New Roman"/>
                <w:bCs/>
                <w:color w:val="222222"/>
                <w:kern w:val="0"/>
                <w:sz w:val="21"/>
                <w:szCs w:val="22"/>
              </w:rPr>
              <w:t>通报曝光情况</w:t>
            </w:r>
          </w:p>
        </w:tc>
        <w:tc>
          <w:tcPr>
            <w:tcW w:w="0" w:type="auto"/>
            <w:vAlign w:val="center"/>
          </w:tcPr>
          <w:p>
            <w:pPr>
              <w:pStyle w:val="11"/>
              <w:ind w:firstLine="0" w:firstLineChars="0"/>
              <w:jc w:val="center"/>
              <w:rPr>
                <w:rFonts w:ascii="仿宋_GB2312" w:hAnsi="Times New Roman" w:eastAsia="仿宋_GB2312" w:cs="Times New Roman"/>
                <w:bCs/>
                <w:color w:val="222222"/>
                <w:kern w:val="0"/>
                <w:sz w:val="21"/>
                <w:szCs w:val="22"/>
              </w:rPr>
            </w:pPr>
            <w:r>
              <w:rPr>
                <w:rFonts w:hint="eastAsia" w:ascii="仿宋_GB2312" w:hAnsi="Times New Roman" w:eastAsia="仿宋_GB2312" w:cs="Times New Roman"/>
                <w:bCs/>
                <w:color w:val="222222"/>
                <w:kern w:val="0"/>
                <w:sz w:val="21"/>
                <w:szCs w:val="22"/>
              </w:rPr>
              <w:t>办理进展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pStyle w:val="11"/>
              <w:ind w:firstLine="0" w:firstLineChars="0"/>
              <w:jc w:val="center"/>
              <w:rPr>
                <w:rFonts w:ascii="Times New Roman" w:hAnsi="Times New Roman" w:cs="Times New Roman" w:eastAsiaTheme="minorEastAsia"/>
                <w:bCs/>
                <w:color w:val="222222"/>
                <w:kern w:val="0"/>
                <w:sz w:val="20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1"/>
              <w:ind w:firstLine="0" w:firstLineChars="0"/>
              <w:jc w:val="center"/>
              <w:rPr>
                <w:rFonts w:ascii="Times New Roman" w:hAnsi="Times New Roman" w:cs="Times New Roman" w:eastAsiaTheme="minorEastAsia"/>
                <w:bCs/>
                <w:color w:val="222222"/>
                <w:kern w:val="0"/>
                <w:sz w:val="20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1"/>
              <w:ind w:firstLine="0" w:firstLineChars="0"/>
              <w:jc w:val="center"/>
              <w:rPr>
                <w:rFonts w:ascii="Times New Roman" w:hAnsi="Times New Roman" w:cs="Times New Roman" w:eastAsiaTheme="minorEastAsia"/>
                <w:bCs/>
                <w:color w:val="222222"/>
                <w:kern w:val="0"/>
                <w:sz w:val="20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1"/>
              <w:ind w:firstLine="0" w:firstLineChars="0"/>
              <w:jc w:val="center"/>
              <w:rPr>
                <w:rFonts w:ascii="Times New Roman" w:hAnsi="Times New Roman" w:cs="Times New Roman" w:eastAsiaTheme="minorEastAsia"/>
                <w:bCs/>
                <w:color w:val="222222"/>
                <w:kern w:val="0"/>
                <w:sz w:val="20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1"/>
              <w:ind w:firstLine="0" w:firstLineChars="0"/>
              <w:jc w:val="center"/>
              <w:rPr>
                <w:rFonts w:ascii="Times New Roman" w:hAnsi="Times New Roman" w:cs="Times New Roman" w:eastAsiaTheme="minorEastAsia"/>
                <w:bCs/>
                <w:color w:val="222222"/>
                <w:kern w:val="0"/>
                <w:sz w:val="20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1"/>
              <w:ind w:firstLine="0" w:firstLineChars="0"/>
              <w:jc w:val="center"/>
              <w:rPr>
                <w:rFonts w:ascii="Times New Roman" w:hAnsi="Times New Roman" w:cs="Times New Roman" w:eastAsiaTheme="minorEastAsia"/>
                <w:bCs/>
                <w:color w:val="222222"/>
                <w:kern w:val="0"/>
                <w:sz w:val="20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1"/>
              <w:ind w:firstLine="0" w:firstLineChars="0"/>
              <w:jc w:val="center"/>
              <w:rPr>
                <w:rFonts w:ascii="Times New Roman" w:hAnsi="Times New Roman" w:cs="Times New Roman" w:eastAsiaTheme="minorEastAsia"/>
                <w:bCs/>
                <w:color w:val="222222"/>
                <w:kern w:val="0"/>
                <w:sz w:val="20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1"/>
              <w:ind w:firstLine="0" w:firstLineChars="0"/>
              <w:jc w:val="center"/>
              <w:rPr>
                <w:rFonts w:ascii="Times New Roman" w:hAnsi="Times New Roman" w:cs="Times New Roman" w:eastAsiaTheme="minorEastAsia"/>
                <w:bCs/>
                <w:color w:val="222222"/>
                <w:kern w:val="0"/>
                <w:sz w:val="20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1"/>
              <w:ind w:firstLine="0" w:firstLineChars="0"/>
              <w:jc w:val="center"/>
              <w:rPr>
                <w:rFonts w:ascii="Times New Roman" w:hAnsi="Times New Roman" w:cs="Times New Roman" w:eastAsiaTheme="minorEastAsia"/>
                <w:bCs/>
                <w:color w:val="222222"/>
                <w:kern w:val="0"/>
                <w:sz w:val="20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1"/>
              <w:ind w:firstLine="0" w:firstLineChars="0"/>
              <w:jc w:val="center"/>
              <w:rPr>
                <w:rFonts w:ascii="Times New Roman" w:hAnsi="Times New Roman" w:cs="Times New Roman" w:eastAsiaTheme="minorEastAsia"/>
                <w:bCs/>
                <w:color w:val="222222"/>
                <w:kern w:val="0"/>
                <w:sz w:val="20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1"/>
              <w:ind w:firstLine="0" w:firstLineChars="0"/>
              <w:jc w:val="center"/>
              <w:rPr>
                <w:rFonts w:ascii="Times New Roman" w:hAnsi="Times New Roman" w:cs="Times New Roman" w:eastAsiaTheme="minorEastAsia"/>
                <w:bCs/>
                <w:color w:val="222222"/>
                <w:kern w:val="0"/>
                <w:sz w:val="20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1"/>
              <w:ind w:firstLine="0" w:firstLineChars="0"/>
              <w:jc w:val="center"/>
              <w:rPr>
                <w:rFonts w:ascii="Times New Roman" w:hAnsi="Times New Roman" w:cs="Times New Roman" w:eastAsiaTheme="minorEastAsia"/>
                <w:bCs/>
                <w:color w:val="222222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pStyle w:val="11"/>
              <w:ind w:firstLine="0" w:firstLineChars="0"/>
              <w:jc w:val="center"/>
              <w:rPr>
                <w:rFonts w:ascii="Times New Roman" w:hAnsi="Times New Roman" w:cs="Times New Roman" w:eastAsiaTheme="minorEastAsia"/>
                <w:bCs/>
                <w:color w:val="222222"/>
                <w:kern w:val="0"/>
                <w:sz w:val="20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1"/>
              <w:ind w:firstLine="0" w:firstLineChars="0"/>
              <w:jc w:val="center"/>
              <w:rPr>
                <w:rFonts w:ascii="Times New Roman" w:hAnsi="Times New Roman" w:cs="Times New Roman" w:eastAsiaTheme="minorEastAsia"/>
                <w:bCs/>
                <w:color w:val="222222"/>
                <w:kern w:val="0"/>
                <w:sz w:val="20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1"/>
              <w:ind w:firstLine="0" w:firstLineChars="0"/>
              <w:jc w:val="center"/>
              <w:rPr>
                <w:rFonts w:ascii="Times New Roman" w:hAnsi="Times New Roman" w:cs="Times New Roman" w:eastAsiaTheme="minorEastAsia"/>
                <w:bCs/>
                <w:color w:val="222222"/>
                <w:kern w:val="0"/>
                <w:sz w:val="20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1"/>
              <w:ind w:firstLine="0" w:firstLineChars="0"/>
              <w:jc w:val="center"/>
              <w:rPr>
                <w:rFonts w:ascii="Times New Roman" w:hAnsi="Times New Roman" w:cs="Times New Roman" w:eastAsiaTheme="minorEastAsia"/>
                <w:bCs/>
                <w:color w:val="222222"/>
                <w:kern w:val="0"/>
                <w:sz w:val="20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1"/>
              <w:ind w:firstLine="0" w:firstLineChars="0"/>
              <w:jc w:val="center"/>
              <w:rPr>
                <w:rFonts w:ascii="Times New Roman" w:hAnsi="Times New Roman" w:cs="Times New Roman" w:eastAsiaTheme="minorEastAsia"/>
                <w:bCs/>
                <w:color w:val="222222"/>
                <w:kern w:val="0"/>
                <w:sz w:val="20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1"/>
              <w:ind w:firstLine="0" w:firstLineChars="0"/>
              <w:jc w:val="center"/>
              <w:rPr>
                <w:rFonts w:ascii="Times New Roman" w:hAnsi="Times New Roman" w:cs="Times New Roman" w:eastAsiaTheme="minorEastAsia"/>
                <w:bCs/>
                <w:color w:val="222222"/>
                <w:kern w:val="0"/>
                <w:sz w:val="20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1"/>
              <w:ind w:firstLine="0" w:firstLineChars="0"/>
              <w:jc w:val="center"/>
              <w:rPr>
                <w:rFonts w:ascii="Times New Roman" w:hAnsi="Times New Roman" w:cs="Times New Roman" w:eastAsiaTheme="minorEastAsia"/>
                <w:bCs/>
                <w:color w:val="222222"/>
                <w:kern w:val="0"/>
                <w:sz w:val="20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1"/>
              <w:ind w:firstLine="0" w:firstLineChars="0"/>
              <w:jc w:val="center"/>
              <w:rPr>
                <w:rFonts w:ascii="Times New Roman" w:hAnsi="Times New Roman" w:cs="Times New Roman" w:eastAsiaTheme="minorEastAsia"/>
                <w:bCs/>
                <w:color w:val="222222"/>
                <w:kern w:val="0"/>
                <w:sz w:val="20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1"/>
              <w:ind w:firstLine="0" w:firstLineChars="0"/>
              <w:jc w:val="center"/>
              <w:rPr>
                <w:rFonts w:ascii="Times New Roman" w:hAnsi="Times New Roman" w:cs="Times New Roman" w:eastAsiaTheme="minorEastAsia"/>
                <w:bCs/>
                <w:color w:val="222222"/>
                <w:kern w:val="0"/>
                <w:sz w:val="20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1"/>
              <w:ind w:firstLine="0" w:firstLineChars="0"/>
              <w:jc w:val="center"/>
              <w:rPr>
                <w:rFonts w:ascii="Times New Roman" w:hAnsi="Times New Roman" w:cs="Times New Roman" w:eastAsiaTheme="minorEastAsia"/>
                <w:bCs/>
                <w:color w:val="222222"/>
                <w:kern w:val="0"/>
                <w:sz w:val="20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1"/>
              <w:ind w:firstLine="0" w:firstLineChars="0"/>
              <w:jc w:val="center"/>
              <w:rPr>
                <w:rFonts w:ascii="Times New Roman" w:hAnsi="Times New Roman" w:cs="Times New Roman" w:eastAsiaTheme="minorEastAsia"/>
                <w:bCs/>
                <w:color w:val="222222"/>
                <w:kern w:val="0"/>
                <w:sz w:val="20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1"/>
              <w:ind w:firstLine="0" w:firstLineChars="0"/>
              <w:jc w:val="center"/>
              <w:rPr>
                <w:rFonts w:ascii="Times New Roman" w:hAnsi="Times New Roman" w:cs="Times New Roman" w:eastAsiaTheme="minorEastAsia"/>
                <w:bCs/>
                <w:color w:val="222222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pStyle w:val="11"/>
              <w:ind w:firstLine="0" w:firstLineChars="0"/>
              <w:jc w:val="center"/>
              <w:rPr>
                <w:rFonts w:ascii="Times New Roman" w:hAnsi="Times New Roman" w:cs="Times New Roman" w:eastAsiaTheme="minorEastAsia"/>
                <w:bCs/>
                <w:color w:val="222222"/>
                <w:kern w:val="0"/>
                <w:sz w:val="20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1"/>
              <w:ind w:firstLine="0" w:firstLineChars="0"/>
              <w:jc w:val="center"/>
              <w:rPr>
                <w:rFonts w:ascii="Times New Roman" w:hAnsi="Times New Roman" w:cs="Times New Roman" w:eastAsiaTheme="minorEastAsia"/>
                <w:bCs/>
                <w:color w:val="222222"/>
                <w:kern w:val="0"/>
                <w:sz w:val="20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1"/>
              <w:ind w:firstLine="0" w:firstLineChars="0"/>
              <w:jc w:val="center"/>
              <w:rPr>
                <w:rFonts w:ascii="Times New Roman" w:hAnsi="Times New Roman" w:cs="Times New Roman" w:eastAsiaTheme="minorEastAsia"/>
                <w:bCs/>
                <w:color w:val="222222"/>
                <w:kern w:val="0"/>
                <w:sz w:val="20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1"/>
              <w:ind w:firstLine="0" w:firstLineChars="0"/>
              <w:jc w:val="center"/>
              <w:rPr>
                <w:rFonts w:ascii="Times New Roman" w:hAnsi="Times New Roman" w:cs="Times New Roman" w:eastAsiaTheme="minorEastAsia"/>
                <w:bCs/>
                <w:color w:val="222222"/>
                <w:kern w:val="0"/>
                <w:sz w:val="20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1"/>
              <w:ind w:firstLine="0" w:firstLineChars="0"/>
              <w:jc w:val="center"/>
              <w:rPr>
                <w:rFonts w:ascii="Times New Roman" w:hAnsi="Times New Roman" w:cs="Times New Roman" w:eastAsiaTheme="minorEastAsia"/>
                <w:bCs/>
                <w:color w:val="222222"/>
                <w:kern w:val="0"/>
                <w:sz w:val="20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1"/>
              <w:ind w:firstLine="0" w:firstLineChars="0"/>
              <w:jc w:val="center"/>
              <w:rPr>
                <w:rFonts w:ascii="Times New Roman" w:hAnsi="Times New Roman" w:cs="Times New Roman" w:eastAsiaTheme="minorEastAsia"/>
                <w:bCs/>
                <w:color w:val="222222"/>
                <w:kern w:val="0"/>
                <w:sz w:val="20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1"/>
              <w:ind w:firstLine="0" w:firstLineChars="0"/>
              <w:jc w:val="center"/>
              <w:rPr>
                <w:rFonts w:ascii="Times New Roman" w:hAnsi="Times New Roman" w:cs="Times New Roman" w:eastAsiaTheme="minorEastAsia"/>
                <w:bCs/>
                <w:color w:val="222222"/>
                <w:kern w:val="0"/>
                <w:sz w:val="20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1"/>
              <w:ind w:firstLine="0" w:firstLineChars="0"/>
              <w:jc w:val="center"/>
              <w:rPr>
                <w:rFonts w:ascii="Times New Roman" w:hAnsi="Times New Roman" w:cs="Times New Roman" w:eastAsiaTheme="minorEastAsia"/>
                <w:bCs/>
                <w:color w:val="222222"/>
                <w:kern w:val="0"/>
                <w:sz w:val="20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1"/>
              <w:ind w:firstLine="0" w:firstLineChars="0"/>
              <w:jc w:val="center"/>
              <w:rPr>
                <w:rFonts w:ascii="Times New Roman" w:hAnsi="Times New Roman" w:cs="Times New Roman" w:eastAsiaTheme="minorEastAsia"/>
                <w:bCs/>
                <w:color w:val="222222"/>
                <w:kern w:val="0"/>
                <w:sz w:val="20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1"/>
              <w:ind w:firstLine="0" w:firstLineChars="0"/>
              <w:jc w:val="center"/>
              <w:rPr>
                <w:rFonts w:ascii="Times New Roman" w:hAnsi="Times New Roman" w:cs="Times New Roman" w:eastAsiaTheme="minorEastAsia"/>
                <w:bCs/>
                <w:color w:val="222222"/>
                <w:kern w:val="0"/>
                <w:sz w:val="20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1"/>
              <w:ind w:firstLine="0" w:firstLineChars="0"/>
              <w:jc w:val="center"/>
              <w:rPr>
                <w:rFonts w:ascii="Times New Roman" w:hAnsi="Times New Roman" w:cs="Times New Roman" w:eastAsiaTheme="minorEastAsia"/>
                <w:bCs/>
                <w:color w:val="222222"/>
                <w:kern w:val="0"/>
                <w:sz w:val="20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1"/>
              <w:ind w:firstLine="0" w:firstLineChars="0"/>
              <w:jc w:val="center"/>
              <w:rPr>
                <w:rFonts w:ascii="Times New Roman" w:hAnsi="Times New Roman" w:cs="Times New Roman" w:eastAsiaTheme="minorEastAsia"/>
                <w:bCs/>
                <w:color w:val="222222"/>
                <w:kern w:val="0"/>
                <w:sz w:val="20"/>
                <w:szCs w:val="21"/>
              </w:rPr>
            </w:pPr>
          </w:p>
        </w:tc>
      </w:tr>
    </w:tbl>
    <w:p>
      <w:pPr>
        <w:pStyle w:val="2"/>
        <w:spacing w:after="0" w:line="400" w:lineRule="exact"/>
        <w:ind w:firstLine="420"/>
        <w:jc w:val="left"/>
        <w:rPr>
          <w:rFonts w:ascii="楷体_GB2312" w:hAnsi="Times New Roman" w:eastAsia="楷体_GB2312" w:cs="Times New Roman"/>
          <w:bCs/>
          <w:color w:val="222222"/>
          <w:kern w:val="0"/>
        </w:rPr>
      </w:pPr>
      <w:r>
        <w:rPr>
          <w:rFonts w:hint="eastAsia" w:ascii="楷体_GB2312" w:hAnsi="Times New Roman" w:eastAsia="楷体_GB2312" w:cs="Times New Roman"/>
          <w:bCs/>
          <w:color w:val="222222"/>
          <w:kern w:val="0"/>
        </w:rPr>
        <w:t>注：1.报送的师德违规问题发生时间自2022年11月起；2.人员类别包括教师、教育教学辅助人员、行政人员、勤杂人员、安保人员；3.师德违规处理情况包括处理依据、处理结果；4.追责问责情况指对所在学校（高校二级学院）负责人追责问责情况。5.通报曝光情况包括通报曝光方式、范围及时间。6.办理进展包括已办结、未办结，未办结件需要提出处理意见和处置时间。</w:t>
      </w:r>
    </w:p>
    <w:p>
      <w:pPr>
        <w:ind w:firstLine="420"/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95B257DA-77D2-42DE-9309-F2CEF372A25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E87FB93B-F90D-4972-910C-29D85C108A55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CA0AA7A2-1302-42F3-BA93-97217BBB5F80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02259947-75BD-48A6-AE33-C0623681520C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5" w:fontKey="{BBDE2990-C200-4FAB-B4BB-7B0D2EC0723E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FmYjhhM2MxNmMxMjIzN2I4ZDlkMDNjZmEyYmNmYzYifQ=="/>
  </w:docVars>
  <w:rsids>
    <w:rsidRoot w:val="00B129F2"/>
    <w:rsid w:val="00581DE6"/>
    <w:rsid w:val="00B129F2"/>
    <w:rsid w:val="00B74DCF"/>
    <w:rsid w:val="12D344AB"/>
    <w:rsid w:val="132F3188"/>
    <w:rsid w:val="4D1F4BC8"/>
    <w:rsid w:val="4DEB5934"/>
    <w:rsid w:val="4FB02039"/>
    <w:rsid w:val="74C4306E"/>
    <w:rsid w:val="7F631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unhideWhenUsed/>
    <w:qFormat/>
    <w:uiPriority w:val="99"/>
    <w:pPr>
      <w:spacing w:after="12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ind w:firstLine="0" w:firstLineChars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ind w:firstLine="0" w:firstLineChars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正文文本 字符"/>
    <w:basedOn w:val="7"/>
    <w:link w:val="2"/>
    <w:qFormat/>
    <w:uiPriority w:val="99"/>
    <w:rPr>
      <w:szCs w:val="21"/>
    </w:rPr>
  </w:style>
  <w:style w:type="paragraph" w:customStyle="1" w:styleId="11">
    <w:name w:val="公文正文"/>
    <w:basedOn w:val="1"/>
    <w:qFormat/>
    <w:uiPriority w:val="0"/>
    <w:pPr>
      <w:ind w:firstLine="640"/>
    </w:pPr>
    <w:rPr>
      <w:rFonts w:ascii="仿宋" w:hAnsi="仿宋" w:eastAsia="仿宋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FBB33D-8125-453D-BBD1-9F288D53709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259</Words>
  <Characters>269</Characters>
  <Lines>2</Lines>
  <Paragraphs>1</Paragraphs>
  <TotalTime>1</TotalTime>
  <ScaleCrop>false</ScaleCrop>
  <LinksUpToDate>false</LinksUpToDate>
  <CharactersWithSpaces>300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2023-06-05T23:10:00Z</dcterms:created>
  <dc:creator>L L</dc:creator>
  <cp:lastModifiedBy>时小燕</cp:lastModifiedBy>
  <dcterms:modified xsi:type="dcterms:W3CDTF">2023-06-27T06:41:36Z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9A6F4620CD4E428A8ECB6134BFFBEAF4_12</vt:lpwstr>
  </property>
</Properties>
</file>