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*KSZAXZLOAJ0" w:hAnsi="*KSZAXZLOAJ0" w:eastAsia="*KSZAXZLOAJ0" w:cs="*KSZAXZLOAJ0"/>
          <w:color w:val="595959"/>
          <w:kern w:val="0"/>
          <w:sz w:val="34"/>
          <w:szCs w:val="34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40404"/>
          <w:kern w:val="0"/>
          <w:sz w:val="30"/>
          <w:szCs w:val="30"/>
          <w:lang w:val="en-US" w:eastAsia="zh-CN" w:bidi="ar"/>
        </w:rPr>
        <w:t>2023年省学校美育科</w:t>
      </w:r>
      <w:bookmarkStart w:id="0" w:name="_GoBack"/>
      <w:bookmarkEnd w:id="0"/>
      <w:r>
        <w:rPr>
          <w:rFonts w:hint="eastAsia" w:ascii="宋体" w:hAnsi="宋体" w:eastAsia="宋体" w:cs="宋体"/>
          <w:color w:val="040404"/>
          <w:kern w:val="0"/>
          <w:sz w:val="30"/>
          <w:szCs w:val="30"/>
          <w:lang w:val="en-US" w:eastAsia="zh-CN" w:bidi="ar"/>
        </w:rPr>
        <w:t>研规划课题选题指南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24242"/>
          <w:kern w:val="0"/>
          <w:sz w:val="28"/>
          <w:szCs w:val="28"/>
          <w:lang w:val="en-US" w:eastAsia="zh-CN" w:bidi="ar"/>
        </w:rPr>
        <w:t xml:space="preserve">1.新时代学校美育改革发展研究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505050"/>
          <w:kern w:val="0"/>
          <w:sz w:val="28"/>
          <w:szCs w:val="28"/>
          <w:lang w:val="en-US" w:eastAsia="zh-CN" w:bidi="ar"/>
        </w:rPr>
        <w:t xml:space="preserve">2.学校美育课程思政研究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A2A2A"/>
          <w:kern w:val="0"/>
          <w:sz w:val="28"/>
          <w:szCs w:val="28"/>
          <w:lang w:val="en-US" w:eastAsia="zh-CN" w:bidi="ar"/>
        </w:rPr>
        <w:t xml:space="preserve">3.学校美育基本理论研究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C4C4C"/>
          <w:kern w:val="0"/>
          <w:sz w:val="28"/>
          <w:szCs w:val="28"/>
          <w:lang w:val="en-US" w:eastAsia="zh-CN" w:bidi="ar"/>
        </w:rPr>
        <w:t>4.人工智能技术引领下的学校美育数字化转型及路径研究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74747"/>
          <w:kern w:val="0"/>
          <w:sz w:val="28"/>
          <w:szCs w:val="28"/>
          <w:lang w:val="en-US" w:eastAsia="zh-CN" w:bidi="ar"/>
        </w:rPr>
        <w:t xml:space="preserve">5.大中小学校美育一体化建设的理论与实践研究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C3C3C"/>
          <w:kern w:val="0"/>
          <w:sz w:val="28"/>
          <w:szCs w:val="28"/>
          <w:lang w:val="en-US" w:eastAsia="zh-CN" w:bidi="ar"/>
        </w:rPr>
        <w:t xml:space="preserve">6.学校美育课程与评价体系研究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lang w:val="en-US" w:eastAsia="zh-CN" w:bidi="ar"/>
        </w:rPr>
        <w:t xml:space="preserve">7.美育教师队伍建设研究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24242"/>
          <w:kern w:val="0"/>
          <w:sz w:val="28"/>
          <w:szCs w:val="28"/>
          <w:lang w:val="en-US" w:eastAsia="zh-CN" w:bidi="ar"/>
        </w:rPr>
        <w:t xml:space="preserve">8.中外学校美育比较研究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E2E2E"/>
          <w:kern w:val="0"/>
          <w:sz w:val="28"/>
          <w:szCs w:val="28"/>
          <w:lang w:val="en-US" w:eastAsia="zh-CN" w:bidi="ar"/>
        </w:rPr>
        <w:t xml:space="preserve">9.学校美育创新实践研究 </w:t>
      </w:r>
    </w:p>
    <w:p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24242"/>
          <w:kern w:val="0"/>
          <w:sz w:val="28"/>
          <w:szCs w:val="28"/>
          <w:lang w:val="en-US" w:eastAsia="zh-CN" w:bidi="ar"/>
        </w:rPr>
        <w:t>10.中华优秀传统文化传承与发展研究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*KSZAXZLOAJ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*KSLCAJXNEF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4E3172BB"/>
    <w:rsid w:val="4E31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2023-09-11T01:22:00Z</dcterms:created>
  <dc:creator>一等秀才</dc:creator>
  <cp:lastModifiedBy>一等秀才</cp:lastModifiedBy>
  <dcterms:modified xsi:type="dcterms:W3CDTF">2023-09-11T01:27:14Z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421799F4170E4F95B09A23B883F1C56C_11</vt:lpwstr>
  </property>
</Properties>
</file>