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附件1：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江苏海事职业技术学院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highlight w:val="yellow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2023年航海体育节比赛方案与指南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一、目的意义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为推动主题教育深入开展，</w:t>
      </w:r>
      <w:r>
        <w:rPr>
          <w:rFonts w:hint="eastAsia" w:ascii="宋体" w:hAnsi="宋体" w:cs="宋体"/>
          <w:bCs/>
          <w:kern w:val="0"/>
          <w:sz w:val="24"/>
        </w:rPr>
        <w:t>推进学校“幸福健康工程”落地落实，促进</w:t>
      </w:r>
      <w:r>
        <w:rPr>
          <w:rFonts w:ascii="Arial" w:hAnsi="微软雅黑" w:cs="微软雅黑"/>
          <w:bCs/>
          <w:kern w:val="0"/>
          <w:sz w:val="24"/>
        </w:rPr>
        <w:t>培养</w:t>
      </w:r>
      <w:r>
        <w:rPr>
          <w:rFonts w:hint="eastAsia" w:ascii="Arial" w:hAnsi="微软雅黑" w:cs="微软雅黑"/>
          <w:bCs/>
          <w:kern w:val="0"/>
          <w:sz w:val="24"/>
        </w:rPr>
        <w:t>海事类</w:t>
      </w:r>
      <w:r>
        <w:rPr>
          <w:rFonts w:ascii="Arial" w:hAnsi="微软雅黑" w:cs="微软雅黑"/>
          <w:bCs/>
          <w:kern w:val="0"/>
          <w:sz w:val="24"/>
        </w:rPr>
        <w:t>高素质</w:t>
      </w:r>
      <w:r>
        <w:rPr>
          <w:rFonts w:hint="eastAsia" w:ascii="Arial" w:hAnsi="微软雅黑" w:cs="微软雅黑"/>
          <w:bCs/>
          <w:kern w:val="0"/>
          <w:sz w:val="24"/>
        </w:rPr>
        <w:t>技术技能</w:t>
      </w:r>
      <w:r>
        <w:rPr>
          <w:rFonts w:ascii="Arial" w:hAnsi="微软雅黑" w:cs="微软雅黑"/>
          <w:bCs/>
          <w:kern w:val="0"/>
          <w:sz w:val="24"/>
        </w:rPr>
        <w:t>人才，</w:t>
      </w:r>
      <w:r>
        <w:rPr>
          <w:rFonts w:hint="eastAsia" w:ascii="宋体" w:hAnsi="宋体" w:cs="宋体"/>
          <w:sz w:val="24"/>
        </w:rPr>
        <w:t>强化特色体育教学建设，</w:t>
      </w:r>
      <w:r>
        <w:rPr>
          <w:rFonts w:hint="eastAsia" w:ascii="宋体" w:hAnsi="宋体" w:cs="宋体"/>
          <w:bCs/>
          <w:kern w:val="0"/>
          <w:sz w:val="24"/>
        </w:rPr>
        <w:t>促进师生身心素质和健康水平的提高，营造积极健康的航海体育文化，根据学校2023年度体育工作计划，</w:t>
      </w:r>
      <w:r>
        <w:rPr>
          <w:rFonts w:hint="eastAsia" w:ascii="宋体" w:hAnsi="宋体" w:cs="宋体"/>
          <w:sz w:val="24"/>
        </w:rPr>
        <w:t>决定于2023年9-11月举办航海体育节系列比赛活动。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主办单位</w:t>
      </w:r>
    </w:p>
    <w:p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学校体育工作委员会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承办单位</w:t>
      </w:r>
    </w:p>
    <w:p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校工会、体育教学部</w:t>
      </w:r>
    </w:p>
    <w:p>
      <w:pPr>
        <w:spacing w:line="360" w:lineRule="auto"/>
        <w:ind w:left="420" w:left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四</w:t>
      </w:r>
      <w:r>
        <w:rPr>
          <w:rFonts w:hint="eastAsia" w:ascii="宋体" w:hAnsi="宋体" w:cs="宋体"/>
          <w:b/>
          <w:bCs/>
          <w:sz w:val="24"/>
        </w:rPr>
        <w:t>、竞赛时间和地点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（一）游泳比赛：2023年9月（游泳馆）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（二）航海体育技能比赛：2023年11月（拓展训练基地）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五、参赛单位和分组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（一）学生组比赛：航海技术学院、轮机电气与智能工程学院、士官与军事教育学院。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（二）教工组比赛：学校各分工会。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（三）竞赛分组：游泳比赛设学生组（航海、机电、士官）、教工组；</w:t>
      </w:r>
    </w:p>
    <w:p>
      <w:pPr>
        <w:spacing w:line="360" w:lineRule="auto"/>
        <w:ind w:firstLine="2400" w:firstLineChars="10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航海体育技能比赛设学生组（航海、机电、士官）。</w:t>
      </w:r>
    </w:p>
    <w:p>
      <w:pPr>
        <w:spacing w:line="360" w:lineRule="auto"/>
        <w:ind w:left="559" w:leftChars="26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六、竞赛项目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（一）游泳比赛项目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1．学生组：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男子蛙泳50米、100米，男子自由泳50米，</w:t>
      </w:r>
      <w:r>
        <w:rPr>
          <w:rFonts w:hint="eastAsia" w:ascii="宋体" w:hAnsi="宋体" w:cs="宋体"/>
          <w:sz w:val="24"/>
          <w:lang w:val="en-US" w:eastAsia="zh-CN"/>
        </w:rPr>
        <w:t>男子</w:t>
      </w:r>
      <w:r>
        <w:rPr>
          <w:rFonts w:hint="eastAsia" w:ascii="宋体" w:hAnsi="宋体" w:eastAsia="宋体" w:cs="宋体"/>
          <w:sz w:val="24"/>
        </w:rPr>
        <w:t>自由泳4×50米接力，</w:t>
      </w:r>
      <w:r>
        <w:rPr>
          <w:rFonts w:hint="eastAsia" w:ascii="宋体" w:hAnsi="宋体" w:cs="宋体"/>
          <w:sz w:val="24"/>
        </w:rPr>
        <w:t>女子</w:t>
      </w:r>
      <w:r>
        <w:rPr>
          <w:rFonts w:hint="eastAsia" w:ascii="宋体" w:hAnsi="宋体" w:cs="宋体"/>
          <w:sz w:val="24"/>
          <w:lang w:val="en-US" w:eastAsia="zh-CN"/>
        </w:rPr>
        <w:t>自由式游泳</w:t>
      </w:r>
      <w:r>
        <w:rPr>
          <w:rFonts w:hint="eastAsia" w:ascii="宋体" w:hAnsi="宋体" w:cs="宋体"/>
          <w:sz w:val="24"/>
        </w:rPr>
        <w:t>50米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报名不足5人将取消此项目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教工组：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男子蛙泳50米，男子自由泳50米，女子</w:t>
      </w:r>
      <w:r>
        <w:rPr>
          <w:rFonts w:hint="eastAsia" w:ascii="宋体" w:hAnsi="宋体" w:cs="宋体"/>
          <w:sz w:val="24"/>
          <w:lang w:val="en-US" w:eastAsia="zh-CN"/>
        </w:rPr>
        <w:t>自由式游泳</w:t>
      </w:r>
      <w:r>
        <w:rPr>
          <w:rFonts w:hint="eastAsia" w:ascii="宋体" w:hAnsi="宋体" w:cs="宋体"/>
          <w:sz w:val="24"/>
        </w:rPr>
        <w:t>50米，自由泳4×50米接力、趣味赛。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（二）航海体育技能比赛项目（学生组）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1.勇闯障碍接力：过平衡桥+翻网+爬软梯。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2.翻越逃生墙。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3.拔河。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七、竞赛办法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（一）游泳比赛规程（另附）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（二）航海体育技能比赛规程（另附）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八、计分办法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（一）学生组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1.游泳比赛：单项比赛每项取前八名，得分依次为9、7、6、5、4、3、2、1分，接力项目和破校记录计分加倍，不足8人（队）按实际参赛人数（队）递减1名计分；</w:t>
      </w:r>
      <w:r>
        <w:rPr>
          <w:rFonts w:hint="eastAsia" w:ascii="宋体" w:hAnsi="宋体" w:cs="宋体"/>
          <w:color w:val="000000"/>
          <w:sz w:val="24"/>
        </w:rPr>
        <w:t>接力比赛录取前三名，按单项相应名次3倍计分，按27、21、18分计算。</w:t>
      </w:r>
      <w:r>
        <w:rPr>
          <w:rFonts w:hint="eastAsia" w:ascii="宋体" w:hAnsi="宋体" w:cs="宋体"/>
          <w:sz w:val="24"/>
        </w:rPr>
        <w:t>游泳比赛按照团体第一名4分，第二名2分，第三名1分计入航海体育节总分。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2.航海体育技能比赛：学生组（航海、机电、士官）各项目取前3名，得分依次为第一名4分，第二名2分，第三名1分。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3.航海体育节团体总分计算办法：游泳比赛团体总分与航海体育技能比赛各项目总分相加，即为各代表队航海体育节团体总分，依据团体总分进行排名，如总分相等，最高名次多者名次列前。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（二）教工组游泳比赛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1．单项比赛均取前8名积分，积分按9、7、6、5、4、3、2、1分计算。参赛队员不足8名，则录取名次相应递减一名。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2．集体项目比赛积分按18、14、12、10、8、6、4、2分计算，不足8队递减1名计算。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3．各分会单项、接力、趣味赛得分之和为游泳比赛团体总分。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九、奖项设置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（一）学生组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1.对各单项比赛前三名和团体总分前三名的代表队进行奖励。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2.航海体育节设优秀组织奖、道德风尚奖各1个，优秀运动员每代表队各1名，并进行奖励。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（二）教工组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教工组游泳比赛奖项设置由学校工会另行制定。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十、竞赛注意事项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运动员因故不能参加比赛时，不得由他人顶替。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2．全体运动员应严格遵守比赛规则，不得冒名顶替、弄虚作假；如有违纪，将取消本人参赛资格和所在单位体育道德风尚奖的评选资格，并在全校通报批评。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3．各单位在运动员选拔、训练时应重视安全问题，如有困难可联系体育教学部予以协助。运动员在比赛中如遇身体不适无法完成比赛的情况，请及时退出比赛，以防伤害事故发生。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4．比赛过程中，如对运动员参赛资格和裁判判罚存在异议，可由领队在规定时间内（成绩公布30分钟内）向比赛仲裁委员会提出申诉。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5．遇雨比赛延期举行，未尽事宜，另行通知。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本规程由学校体育工作委员会负责解释。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体育工作委员会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宋体" w:hAnsi="宋体" w:cs="宋体"/>
          <w:sz w:val="24"/>
        </w:rPr>
        <w:t xml:space="preserve"> 2023年9月11日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15067"/>
    <w:multiLevelType w:val="singleLevel"/>
    <w:tmpl w:val="8A115067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1500552C"/>
    <w:multiLevelType w:val="singleLevel"/>
    <w:tmpl w:val="150055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mU5MWRkOTFkYzEwZjUxNWI4ZjRlNjM2NTE2ZGUifQ=="/>
  </w:docVars>
  <w:rsids>
    <w:rsidRoot w:val="373B72E2"/>
    <w:rsid w:val="121F796A"/>
    <w:rsid w:val="12C678AC"/>
    <w:rsid w:val="2FAB58C1"/>
    <w:rsid w:val="373B72E2"/>
    <w:rsid w:val="41AC44C7"/>
    <w:rsid w:val="573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2023-09-11T09:48:00Z</dcterms:created>
  <dc:creator>不烦心8627</dc:creator>
  <cp:lastModifiedBy>不烦心8627</cp:lastModifiedBy>
  <dcterms:modified xsi:type="dcterms:W3CDTF">2023-09-11T09:59:40Z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3AB43B18CF084A9798EBB170B53EEEE0_11</vt:lpwstr>
  </property>
</Properties>
</file>